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65" w:rsidRDefault="00734D65" w:rsidP="00734D65">
      <w:pPr>
        <w:spacing w:after="0" w:line="240" w:lineRule="auto"/>
        <w:ind w:right="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D65" w:rsidRDefault="00734D65" w:rsidP="00734D65">
      <w:pPr>
        <w:spacing w:after="0" w:line="240" w:lineRule="auto"/>
        <w:ind w:right="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D65" w:rsidRDefault="00734D65" w:rsidP="00734D65">
      <w:pPr>
        <w:spacing w:after="0" w:line="240" w:lineRule="auto"/>
        <w:ind w:right="4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Audit </w:t>
      </w:r>
      <w:r w:rsidRPr="00822316">
        <w:rPr>
          <w:rFonts w:ascii="Times New Roman" w:eastAsia="Times New Roman" w:hAnsi="Times New Roman" w:cs="Times New Roman"/>
          <w:b/>
          <w:sz w:val="28"/>
          <w:szCs w:val="28"/>
        </w:rPr>
        <w:t>BOZP</w:t>
      </w:r>
      <w:r w:rsidRPr="00C2148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34D65" w:rsidRPr="002E024F" w:rsidRDefault="00734D65" w:rsidP="00734D65">
      <w:pPr>
        <w:spacing w:after="0" w:line="240" w:lineRule="auto"/>
        <w:ind w:right="44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34D65" w:rsidRDefault="00734D65" w:rsidP="004C795F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Interní audit BOZP není vyžadován právními předpisy, ale jeho r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t xml:space="preserve">ealizace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většinou motivována vnitřním impulzem (snaha vedení firmy zjistit skutečnou úroveň BOZP ve firmě, impulzem může být i tlak ze strany zákazníků nebo opatření vyplývající ze závěrů vyšetřování závažného pracovního úrazu zaměstnance, apod.). </w:t>
      </w:r>
    </w:p>
    <w:p w:rsidR="00734D65" w:rsidRDefault="00734D65" w:rsidP="004C795F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Výstupem z auditu BOZP je  zpracování obsáhlé zprávy.</w:t>
      </w:r>
    </w:p>
    <w:p w:rsidR="00734D65" w:rsidRDefault="00734D65" w:rsidP="004C795F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Zpráva z auditu BOZP je zpracována tak, aby došlo k získání pravdivého obrazu o stavu úrovně BOZP ve firmě.</w:t>
      </w:r>
    </w:p>
    <w:p w:rsidR="00734D65" w:rsidRDefault="00734D65" w:rsidP="004C795F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 zprávě jsou uvedena zjištění, která nejsou v souladu s právními předpisy a také s ostatními požadavky, včetně normy 45001:2018 (negativní zjištění).</w:t>
      </w:r>
    </w:p>
    <w:p w:rsidR="00734D65" w:rsidRDefault="00734D65" w:rsidP="004C795F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Součástí zprávy z auditu BOZP jsou zjištění, která dokazují soulad firmy s právními případně ostatními požadavky dopadající na činnost posuzované společnosti.</w:t>
      </w:r>
    </w:p>
    <w:p w:rsidR="00734D65" w:rsidRDefault="00734D65" w:rsidP="004C795F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případě souhlasu objednatele, je součástí zprávy z auditu BOZP i fotodokumentace s popisky zjištění.</w:t>
      </w:r>
    </w:p>
    <w:p w:rsidR="00734D65" w:rsidRDefault="00734D65" w:rsidP="004C795F">
      <w:pPr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 negativním zjištěním jsou auditorem BOZP (Z. Šenk) zpracovány návrhy nápravných (případně i preventivních) opatření.</w:t>
      </w:r>
    </w:p>
    <w:p w:rsidR="00734D65" w:rsidRPr="003F1751" w:rsidRDefault="00734D65" w:rsidP="004C795F">
      <w:pPr>
        <w:numPr>
          <w:ilvl w:val="0"/>
          <w:numId w:val="1"/>
        </w:numPr>
        <w:spacing w:after="0" w:line="240" w:lineRule="auto"/>
        <w:ind w:right="44"/>
        <w:jc w:val="both"/>
      </w:pPr>
      <w:r w:rsidRPr="003F1751">
        <w:rPr>
          <w:rFonts w:ascii="Times New Roman" w:eastAsia="Times New Roman" w:hAnsi="Times New Roman" w:cs="Times New Roman"/>
          <w:sz w:val="24"/>
          <w:szCs w:val="24"/>
        </w:rPr>
        <w:t xml:space="preserve">Zpráva obsahuje popis shora uvedených zjištění, ale také jsou ve zprávě uvedena doporučení, která vychází ze zkušeností </w:t>
      </w:r>
      <w:r>
        <w:rPr>
          <w:rFonts w:ascii="Times New Roman" w:eastAsia="Times New Roman" w:hAnsi="Times New Roman" w:cs="Times New Roman"/>
          <w:sz w:val="24"/>
          <w:szCs w:val="24"/>
        </w:rPr>
        <w:t>auditora</w:t>
      </w:r>
      <w:r w:rsidRPr="003F1751">
        <w:rPr>
          <w:rFonts w:ascii="Times New Roman" w:eastAsia="Times New Roman" w:hAnsi="Times New Roman" w:cs="Times New Roman"/>
          <w:sz w:val="24"/>
          <w:szCs w:val="24"/>
        </w:rPr>
        <w:t xml:space="preserve"> (Z. Šenk), která mají za cíl navrhnout objednateli zlepšení stávajícího systému řízení BOZP. 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D65" w:rsidRPr="003F1751" w:rsidRDefault="00734D65" w:rsidP="004C795F">
      <w:pPr>
        <w:numPr>
          <w:ilvl w:val="0"/>
          <w:numId w:val="1"/>
        </w:numPr>
        <w:spacing w:after="0" w:line="240" w:lineRule="auto"/>
        <w:ind w:right="4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Auditor Zdeněk Šenk, je držitelem všech potřebných certifikátů a osvědčení tak, aby výstupy z auditu BOZP, byly prokazatelným dokladem v případě např. zákaznického auditu anebo pro jiné relevantní posuzovatele nebo zainteresované strany. </w:t>
      </w:r>
    </w:p>
    <w:p w:rsidR="00734D65" w:rsidRPr="003F1751" w:rsidRDefault="00734D65" w:rsidP="004C795F">
      <w:pPr>
        <w:numPr>
          <w:ilvl w:val="0"/>
          <w:numId w:val="1"/>
        </w:numPr>
        <w:spacing w:after="0" w:line="240" w:lineRule="auto"/>
        <w:ind w:right="4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Živnostenský list, osvědčení o odborné způsobilosti v BOZP a další certifikáty a osvědčení jsou umístěny</w:t>
      </w:r>
      <w:r w:rsidR="00644D8B">
        <w:rPr>
          <w:rFonts w:ascii="Times New Roman" w:eastAsia="Times New Roman" w:hAnsi="Times New Roman" w:cs="Times New Roman"/>
          <w:sz w:val="24"/>
          <w:szCs w:val="24"/>
        </w:rPr>
        <w:t xml:space="preserve"> na webu,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záložce ,,O mně". </w:t>
      </w:r>
    </w:p>
    <w:p w:rsidR="00734D65" w:rsidRDefault="00734D65" w:rsidP="00734D65">
      <w:pPr>
        <w:spacing w:after="0" w:line="240" w:lineRule="auto"/>
        <w:ind w:left="720"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734D65" w:rsidRDefault="00734D65" w:rsidP="00734D65">
      <w:pPr>
        <w:spacing w:after="0" w:line="240" w:lineRule="auto"/>
        <w:ind w:left="720"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734D65" w:rsidRDefault="00734D65" w:rsidP="00734D65">
      <w:pPr>
        <w:spacing w:after="0" w:line="240" w:lineRule="auto"/>
        <w:ind w:left="720"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734D65" w:rsidRDefault="00734D65" w:rsidP="00734D65">
      <w:pPr>
        <w:spacing w:after="0" w:line="240" w:lineRule="auto"/>
        <w:ind w:left="720" w:right="44"/>
        <w:rPr>
          <w:rFonts w:ascii="Times New Roman" w:eastAsia="Times New Roman" w:hAnsi="Times New Roman" w:cs="Times New Roman"/>
          <w:sz w:val="24"/>
          <w:szCs w:val="24"/>
        </w:rPr>
      </w:pPr>
    </w:p>
    <w:p w:rsidR="00734D65" w:rsidRPr="00822316" w:rsidRDefault="00734D65" w:rsidP="00734D65">
      <w:pPr>
        <w:spacing w:after="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Bc. Zdeněk Šenk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Živnostenský list: Poskytování služeb v oblasti BOZP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Osvědčení: O odborné způsobilosti v prevenci rizik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Certifikát: Lead auditor systému managementu BOZP</w:t>
      </w:r>
    </w:p>
    <w:p w:rsidR="004C795F" w:rsidRPr="004C795F" w:rsidRDefault="004C795F" w:rsidP="00734D65">
      <w:pPr>
        <w:spacing w:before="44" w:after="88" w:line="240" w:lineRule="auto"/>
        <w:rPr>
          <w:rFonts w:ascii="Times New Roman" w:eastAsia="Times New Roman" w:hAnsi="Times New Roman" w:cs="Times New Roman"/>
          <w:i/>
          <w:iCs/>
        </w:rPr>
      </w:pPr>
      <w:r w:rsidRPr="004C795F">
        <w:rPr>
          <w:rFonts w:ascii="Times New Roman" w:eastAsia="Times New Roman" w:hAnsi="Times New Roman" w:cs="Times New Roman"/>
          <w:i/>
          <w:iCs/>
        </w:rPr>
        <w:t>(Certifikáty a osvědčení lze stáhnout na webu, viz níže.)</w:t>
      </w:r>
    </w:p>
    <w:p w:rsidR="00734D65" w:rsidRPr="00822316" w:rsidRDefault="00734D65" w:rsidP="00734D65">
      <w:pPr>
        <w:spacing w:before="44" w:after="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D8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Kontaktní údaje:</w:t>
      </w:r>
      <w:r w:rsidRPr="00644D8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E: </w:t>
      </w:r>
      <w:hyperlink r:id="rId7" w:history="1">
        <w:r w:rsidRPr="00822316">
          <w:rPr>
            <w:rFonts w:ascii="Times New Roman" w:eastAsia="Times New Roman" w:hAnsi="Times New Roman" w:cs="Times New Roman"/>
            <w:i/>
            <w:iCs/>
            <w:color w:val="731701"/>
            <w:sz w:val="24"/>
            <w:szCs w:val="24"/>
            <w:u w:val="single"/>
          </w:rPr>
          <w:t>zdeneksenk@email.cz</w:t>
        </w:r>
      </w:hyperlink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Web: </w:t>
      </w:r>
      <w:hyperlink r:id="rId8" w:history="1">
        <w:r w:rsidRPr="00822316">
          <w:rPr>
            <w:rFonts w:ascii="Times New Roman" w:eastAsia="Times New Roman" w:hAnsi="Times New Roman" w:cs="Times New Roman"/>
            <w:i/>
            <w:iCs/>
            <w:color w:val="731701"/>
            <w:sz w:val="24"/>
            <w:szCs w:val="24"/>
            <w:u w:val="single"/>
          </w:rPr>
          <w:t>www.bozppodlesenka.cz</w:t>
        </w:r>
      </w:hyperlink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22316">
        <w:rPr>
          <w:rFonts w:ascii="Times New Roman" w:eastAsia="Times New Roman" w:hAnsi="Times New Roman" w:cs="Times New Roman"/>
          <w:sz w:val="24"/>
          <w:szCs w:val="24"/>
        </w:rPr>
        <w:br/>
      </w:r>
      <w:r w:rsidRPr="00822316">
        <w:rPr>
          <w:rFonts w:ascii="Times New Roman" w:eastAsia="Times New Roman" w:hAnsi="Times New Roman" w:cs="Times New Roman"/>
          <w:i/>
          <w:iCs/>
          <w:sz w:val="24"/>
          <w:szCs w:val="24"/>
        </w:rPr>
        <w:t>T: 608 641 863</w:t>
      </w:r>
    </w:p>
    <w:p w:rsidR="00992D3D" w:rsidRDefault="00992D3D"/>
    <w:sectPr w:rsidR="00992D3D" w:rsidSect="00FC27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834" w:rsidRDefault="00556834" w:rsidP="00734D65">
      <w:pPr>
        <w:spacing w:after="0" w:line="240" w:lineRule="auto"/>
      </w:pPr>
      <w:r>
        <w:separator/>
      </w:r>
    </w:p>
  </w:endnote>
  <w:endnote w:type="continuationSeparator" w:id="1">
    <w:p w:rsidR="00556834" w:rsidRDefault="00556834" w:rsidP="0073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834" w:rsidRDefault="00556834" w:rsidP="00734D65">
      <w:pPr>
        <w:spacing w:after="0" w:line="240" w:lineRule="auto"/>
      </w:pPr>
      <w:r>
        <w:separator/>
      </w:r>
    </w:p>
  </w:footnote>
  <w:footnote w:type="continuationSeparator" w:id="1">
    <w:p w:rsidR="00556834" w:rsidRDefault="00556834" w:rsidP="0073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65" w:rsidRDefault="00734D65">
    <w:pPr>
      <w:pStyle w:val="Zhlav"/>
    </w:pPr>
    <w:r w:rsidRPr="00734D6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11216</wp:posOffset>
          </wp:positionH>
          <wp:positionV relativeFrom="paragraph">
            <wp:posOffset>10425</wp:posOffset>
          </wp:positionV>
          <wp:extent cx="1273642" cy="381467"/>
          <wp:effectExtent l="19050" t="0" r="370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50" cy="381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862D9"/>
    <w:multiLevelType w:val="multilevel"/>
    <w:tmpl w:val="D82A6D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4D65"/>
    <w:rsid w:val="004C795F"/>
    <w:rsid w:val="00556834"/>
    <w:rsid w:val="005B1A9C"/>
    <w:rsid w:val="00644D8B"/>
    <w:rsid w:val="00734D65"/>
    <w:rsid w:val="00992D3D"/>
    <w:rsid w:val="00EB1267"/>
    <w:rsid w:val="00FC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3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4D65"/>
  </w:style>
  <w:style w:type="paragraph" w:styleId="Zpat">
    <w:name w:val="footer"/>
    <w:basedOn w:val="Normln"/>
    <w:link w:val="ZpatChar"/>
    <w:uiPriority w:val="99"/>
    <w:semiHidden/>
    <w:unhideWhenUsed/>
    <w:rsid w:val="0073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4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zppodlesenk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eneksenk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Zdenda</dc:creator>
  <cp:keywords/>
  <dc:description/>
  <cp:lastModifiedBy>Zdenda</cp:lastModifiedBy>
  <cp:revision>4</cp:revision>
  <dcterms:created xsi:type="dcterms:W3CDTF">2019-03-10T19:22:00Z</dcterms:created>
  <dcterms:modified xsi:type="dcterms:W3CDTF">2019-03-14T07:06:00Z</dcterms:modified>
</cp:coreProperties>
</file>